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22" w:rsidRPr="0093268A" w:rsidRDefault="00965F22" w:rsidP="00965F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форм организации воспитательной работы, указанных в КПВР, исходя из конкретных данных мониторинга личностных результатов воспитания.</w:t>
      </w:r>
    </w:p>
    <w:p w:rsidR="0042175C" w:rsidRDefault="0042175C" w:rsidP="00FB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EFE" w:rsidRPr="0093268A" w:rsidRDefault="002C2EFE" w:rsidP="00421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75C" w:rsidRDefault="0042175C" w:rsidP="004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5C" w:rsidRDefault="0042175C" w:rsidP="004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гимназии №42 был проведён повторный мониторинг личностных результатов воспитания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175C" w:rsidRDefault="0042175C" w:rsidP="004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 мониторинга</w:t>
      </w:r>
      <w:r w:rsidR="002C2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  </w:t>
      </w:r>
      <w:r w:rsidRPr="0058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достижения или не достижения нормы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из соответствующих критериев </w:t>
      </w:r>
      <w:r w:rsidRPr="0058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FE" w:rsidRDefault="002C2EFE" w:rsidP="00FB486D"/>
    <w:tbl>
      <w:tblPr>
        <w:tblStyle w:val="a3"/>
        <w:tblW w:w="9968" w:type="dxa"/>
        <w:tblLook w:val="04A0"/>
      </w:tblPr>
      <w:tblGrid>
        <w:gridCol w:w="2802"/>
        <w:gridCol w:w="1742"/>
        <w:gridCol w:w="1791"/>
        <w:gridCol w:w="1863"/>
        <w:gridCol w:w="1770"/>
      </w:tblGrid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1742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Норма</w:t>
            </w:r>
          </w:p>
        </w:tc>
        <w:tc>
          <w:tcPr>
            <w:tcW w:w="1791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% в гимназии</w:t>
            </w:r>
          </w:p>
        </w:tc>
        <w:tc>
          <w:tcPr>
            <w:tcW w:w="1863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% в гимназии</w:t>
            </w:r>
          </w:p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(повторный мониторинг)</w:t>
            </w:r>
          </w:p>
        </w:tc>
        <w:tc>
          <w:tcPr>
            <w:tcW w:w="1770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Анализ</w:t>
            </w:r>
          </w:p>
        </w:tc>
      </w:tr>
      <w:tr w:rsidR="005D44C4" w:rsidRPr="0042175C" w:rsidTr="00FB486D">
        <w:tc>
          <w:tcPr>
            <w:tcW w:w="81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 xml:space="preserve">Трудовое (включая </w:t>
            </w:r>
            <w:proofErr w:type="spellStart"/>
            <w:r w:rsidRPr="0042175C">
              <w:rPr>
                <w:rFonts w:ascii="Times New Roman" w:hAnsi="Times New Roman"/>
                <w:sz w:val="26"/>
                <w:szCs w:val="26"/>
              </w:rPr>
              <w:t>профориентационое</w:t>
            </w:r>
            <w:proofErr w:type="spellEnd"/>
            <w:r w:rsidRPr="0042175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3.1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от 76% по 95,8%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59,2%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63,8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t>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На </w:t>
            </w:r>
            <w:r w:rsidRPr="002C2EF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12,2%</w:t>
            </w: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меньше границы нормы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 xml:space="preserve">4.1 Развитость основных умений и навыков конструктивного взаимодействия, сотрудничества </w:t>
            </w:r>
            <w:proofErr w:type="gramStart"/>
            <w:r w:rsidRPr="0042175C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42175C">
              <w:rPr>
                <w:rFonts w:ascii="Times New Roman" w:hAnsi="Times New Roman"/>
                <w:sz w:val="26"/>
                <w:szCs w:val="26"/>
              </w:rPr>
              <w:t xml:space="preserve"> взрослым сообществом и сверстниками в социально значимых и трудовых аспектах деятельности 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 w:rsidRPr="0042175C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51,6%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82,21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t>%</w:t>
            </w: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На 7,2% больше границы нормы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 xml:space="preserve">4.2 Развитость стремления к добросовестности конкуренции на основе приложения своего труда в различных видах деятельность 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≥67%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53,3%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>80,2</w:t>
            </w:r>
            <w:r w:rsidR="002C2EFE">
              <w:rPr>
                <w:rFonts w:ascii="Times New Roman" w:hAnsi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>На 13,2% больше границы нормы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 xml:space="preserve">9.1 Настроенность на принятие </w:t>
            </w:r>
            <w:r w:rsidRPr="0042175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самостоятельных решений – </w:t>
            </w:r>
            <w:proofErr w:type="spellStart"/>
            <w:r w:rsidRPr="0042175C">
              <w:rPr>
                <w:rFonts w:ascii="Times New Roman" w:hAnsi="Times New Roman"/>
                <w:sz w:val="26"/>
                <w:szCs w:val="26"/>
              </w:rPr>
              <w:t>внутриличностная</w:t>
            </w:r>
            <w:proofErr w:type="spellEnd"/>
            <w:r w:rsidRPr="0042175C">
              <w:rPr>
                <w:rFonts w:ascii="Times New Roman" w:hAnsi="Times New Roman"/>
                <w:sz w:val="26"/>
                <w:szCs w:val="26"/>
              </w:rPr>
              <w:t xml:space="preserve"> основа развития способностей к самоорганизации своей деятельности 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≥60%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49,7%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38,57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t>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На 21,4% меньше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границы</w:t>
            </w: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нормы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8.2 Развитость умения поддерживать свою работоспособность в осуществляемой деятельности 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≥34%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36,22%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23,71</w:t>
            </w:r>
            <w:r w:rsidR="002C2EFE">
              <w:rPr>
                <w:rFonts w:ascii="Times New Roman" w:hAnsi="Times New Roman"/>
                <w:color w:val="FF0000"/>
                <w:sz w:val="26"/>
                <w:szCs w:val="26"/>
              </w:rPr>
              <w:t>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На 10,2 % меньше границы нормы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14. Готовность (</w:t>
            </w:r>
            <w:proofErr w:type="spellStart"/>
            <w:r w:rsidRPr="0042175C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42175C">
              <w:rPr>
                <w:rFonts w:ascii="Times New Roman" w:hAnsi="Times New Roman"/>
                <w:sz w:val="26"/>
                <w:szCs w:val="26"/>
              </w:rPr>
              <w:t xml:space="preserve"> установок и умений) к преодолению трудностей в своих делах и занятиях на основе волевого усилия</w:t>
            </w:r>
          </w:p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От 66,65% по 83,3%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64,97%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>76,57</w:t>
            </w:r>
            <w:r w:rsidR="002C2EFE">
              <w:rPr>
                <w:rFonts w:ascii="Times New Roman" w:hAnsi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На 11,6% больше границы нормы 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Экологическое:</w:t>
            </w:r>
          </w:p>
        </w:tc>
        <w:tc>
          <w:tcPr>
            <w:tcW w:w="1742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 xml:space="preserve">6.1. Способность оценивать </w:t>
            </w:r>
            <w:proofErr w:type="gramStart"/>
            <w:r w:rsidRPr="0042175C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42175C">
              <w:rPr>
                <w:rFonts w:ascii="Times New Roman" w:hAnsi="Times New Roman"/>
                <w:sz w:val="26"/>
                <w:szCs w:val="26"/>
              </w:rPr>
              <w:t xml:space="preserve">в том числе – на практике) возможные последствия деятельности человека для окружающей среды 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≥55%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61%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>78,6%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На 23,6% больше границы  нормы </w:t>
            </w:r>
          </w:p>
        </w:tc>
      </w:tr>
      <w:tr w:rsidR="005D44C4" w:rsidRPr="0042175C" w:rsidTr="00FB486D">
        <w:tc>
          <w:tcPr>
            <w:tcW w:w="2802" w:type="dxa"/>
          </w:tcPr>
          <w:p w:rsidR="005D44C4" w:rsidRPr="0042175C" w:rsidRDefault="005D44C4" w:rsidP="00706A39">
            <w:pPr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6.2 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</w:tc>
        <w:tc>
          <w:tcPr>
            <w:tcW w:w="1742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75C">
              <w:rPr>
                <w:rFonts w:ascii="Times New Roman" w:hAnsi="Times New Roman" w:cs="Times New Roman"/>
                <w:sz w:val="26"/>
                <w:szCs w:val="26"/>
              </w:rPr>
              <w:t>≥65%</w:t>
            </w:r>
          </w:p>
        </w:tc>
        <w:tc>
          <w:tcPr>
            <w:tcW w:w="1791" w:type="dxa"/>
            <w:vAlign w:val="center"/>
          </w:tcPr>
          <w:p w:rsidR="005D44C4" w:rsidRPr="0042175C" w:rsidRDefault="005D44C4" w:rsidP="00706A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75C">
              <w:rPr>
                <w:rFonts w:ascii="Times New Roman" w:hAnsi="Times New Roman"/>
                <w:sz w:val="26"/>
                <w:szCs w:val="26"/>
              </w:rPr>
              <w:t>56,2%</w:t>
            </w:r>
          </w:p>
        </w:tc>
        <w:tc>
          <w:tcPr>
            <w:tcW w:w="1863" w:type="dxa"/>
            <w:vAlign w:val="center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63,6%</w:t>
            </w:r>
          </w:p>
        </w:tc>
        <w:tc>
          <w:tcPr>
            <w:tcW w:w="1770" w:type="dxa"/>
          </w:tcPr>
          <w:p w:rsidR="005D44C4" w:rsidRPr="002C2EFE" w:rsidRDefault="005D44C4" w:rsidP="00706A3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2EFE">
              <w:rPr>
                <w:rFonts w:ascii="Times New Roman" w:hAnsi="Times New Roman"/>
                <w:color w:val="FF0000"/>
                <w:sz w:val="26"/>
                <w:szCs w:val="26"/>
              </w:rPr>
              <w:t>На 1,4 % меньше границы нормы</w:t>
            </w:r>
          </w:p>
        </w:tc>
      </w:tr>
    </w:tbl>
    <w:p w:rsidR="005D44C4" w:rsidRDefault="005D44C4" w:rsidP="00A3776F">
      <w:pPr>
        <w:ind w:left="-709"/>
      </w:pPr>
    </w:p>
    <w:p w:rsidR="0042175C" w:rsidRPr="00253A04" w:rsidRDefault="0042175C" w:rsidP="0042175C">
      <w:pPr>
        <w:spacing w:after="0" w:line="240" w:lineRule="auto"/>
        <w:ind w:left="-709" w:righ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проведения </w:t>
      </w:r>
      <w:r w:rsidRPr="00253A04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0CE">
        <w:rPr>
          <w:rFonts w:ascii="Times New Roman" w:hAnsi="Times New Roman" w:cs="Times New Roman"/>
          <w:sz w:val="24"/>
          <w:szCs w:val="24"/>
        </w:rPr>
        <w:t xml:space="preserve">  мониторинга мы видим</w:t>
      </w:r>
      <w:r>
        <w:rPr>
          <w:rFonts w:ascii="Times New Roman" w:hAnsi="Times New Roman" w:cs="Times New Roman"/>
          <w:sz w:val="24"/>
          <w:szCs w:val="24"/>
        </w:rPr>
        <w:t xml:space="preserve">, что результаты по одним критериям повысились, по другим понизились. </w:t>
      </w:r>
      <w:r w:rsidR="002D40CE">
        <w:rPr>
          <w:rFonts w:ascii="Times New Roman" w:hAnsi="Times New Roman" w:cs="Times New Roman"/>
          <w:sz w:val="24"/>
          <w:szCs w:val="24"/>
        </w:rPr>
        <w:t xml:space="preserve">Можно сделать вывод, </w:t>
      </w:r>
      <w:r>
        <w:rPr>
          <w:rFonts w:ascii="Times New Roman" w:hAnsi="Times New Roman" w:cs="Times New Roman"/>
          <w:sz w:val="24"/>
          <w:szCs w:val="24"/>
        </w:rPr>
        <w:t xml:space="preserve">что работа в гимназии в плане проводимых мероприятий  была достаточно эффективна. Но по некоторым направлениям необходимо планировать проведение дополнительных мероприятий для улучшения воспитательного процесса. Принято  решение </w:t>
      </w:r>
      <w:r w:rsidRPr="00253A04">
        <w:rPr>
          <w:rFonts w:ascii="Times New Roman" w:hAnsi="Times New Roman" w:cs="Times New Roman"/>
          <w:sz w:val="24"/>
          <w:szCs w:val="24"/>
        </w:rPr>
        <w:t xml:space="preserve"> модифицировать формы работы.</w:t>
      </w:r>
    </w:p>
    <w:p w:rsidR="0042175C" w:rsidRDefault="0042175C" w:rsidP="00A3776F">
      <w:pPr>
        <w:ind w:left="-709"/>
      </w:pPr>
    </w:p>
    <w:p w:rsidR="005D44C4" w:rsidRDefault="005D44C4" w:rsidP="00A3776F">
      <w:pPr>
        <w:ind w:left="-709"/>
      </w:pPr>
    </w:p>
    <w:sectPr w:rsidR="005D44C4" w:rsidSect="00AB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E51"/>
    <w:multiLevelType w:val="hybridMultilevel"/>
    <w:tmpl w:val="89FABA88"/>
    <w:lvl w:ilvl="0" w:tplc="B8064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F22"/>
    <w:rsid w:val="00005C77"/>
    <w:rsid w:val="00046111"/>
    <w:rsid w:val="0019735B"/>
    <w:rsid w:val="002C2EFE"/>
    <w:rsid w:val="002D40CE"/>
    <w:rsid w:val="003A5395"/>
    <w:rsid w:val="00414261"/>
    <w:rsid w:val="0042175C"/>
    <w:rsid w:val="005D44C4"/>
    <w:rsid w:val="00834CBC"/>
    <w:rsid w:val="00965F22"/>
    <w:rsid w:val="00A3776F"/>
    <w:rsid w:val="00AB676B"/>
    <w:rsid w:val="00BC6097"/>
    <w:rsid w:val="00EF3B76"/>
    <w:rsid w:val="00F54A24"/>
    <w:rsid w:val="00FB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440C-DA30-4CB1-9B0C-A75B61FF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42_2020_3</cp:lastModifiedBy>
  <cp:revision>4</cp:revision>
  <dcterms:created xsi:type="dcterms:W3CDTF">2024-09-30T09:22:00Z</dcterms:created>
  <dcterms:modified xsi:type="dcterms:W3CDTF">2024-09-30T09:31:00Z</dcterms:modified>
</cp:coreProperties>
</file>