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87" w:rsidRDefault="00FF5372">
      <w:pPr>
        <w:pStyle w:val="a3"/>
        <w:spacing w:before="76"/>
        <w:ind w:left="1090" w:right="1407" w:firstLine="1"/>
        <w:jc w:val="center"/>
      </w:pPr>
      <w:r>
        <w:t>Учебные предметы, курсы, дисциплины (модули),</w:t>
      </w:r>
      <w:r>
        <w:rPr>
          <w:spacing w:val="1"/>
        </w:rPr>
        <w:t xml:space="preserve"> </w:t>
      </w:r>
      <w:r>
        <w:t>предусмотренные соответствующей образовательной программой</w:t>
      </w:r>
      <w:r>
        <w:rPr>
          <w:spacing w:val="-67"/>
        </w:rPr>
        <w:t xml:space="preserve"> </w:t>
      </w:r>
      <w:r>
        <w:t>(среднее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образование)</w:t>
      </w:r>
    </w:p>
    <w:p w:rsidR="00C71587" w:rsidRDefault="00C71587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0"/>
      </w:tblGrid>
      <w:tr w:rsidR="00C71587">
        <w:trPr>
          <w:trHeight w:val="342"/>
        </w:trPr>
        <w:tc>
          <w:tcPr>
            <w:tcW w:w="9430" w:type="dxa"/>
          </w:tcPr>
          <w:p w:rsidR="00C71587" w:rsidRDefault="00FF5372">
            <w:pPr>
              <w:pStyle w:val="TableParagraph"/>
              <w:spacing w:before="1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предметы:</w:t>
            </w:r>
          </w:p>
        </w:tc>
      </w:tr>
      <w:tr w:rsidR="00C71587">
        <w:trPr>
          <w:trHeight w:val="342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B7640">
              <w:rPr>
                <w:sz w:val="24"/>
              </w:rPr>
              <w:t xml:space="preserve">базовый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57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EB7640">
        <w:trPr>
          <w:trHeight w:val="357"/>
        </w:trPr>
        <w:tc>
          <w:tcPr>
            <w:tcW w:w="9430" w:type="dxa"/>
          </w:tcPr>
          <w:p w:rsidR="00EB7640" w:rsidRDefault="00EB7640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(русский)» 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24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</w:p>
        </w:tc>
      </w:tr>
      <w:tr w:rsidR="00C71587">
        <w:trPr>
          <w:trHeight w:val="683"/>
        </w:trPr>
        <w:tc>
          <w:tcPr>
            <w:tcW w:w="9430" w:type="dxa"/>
          </w:tcPr>
          <w:p w:rsidR="00C71587" w:rsidRDefault="00FF5372">
            <w:pPr>
              <w:pStyle w:val="TableParagraph"/>
              <w:spacing w:line="276" w:lineRule="auto"/>
              <w:ind w:right="3577"/>
              <w:rPr>
                <w:sz w:val="24"/>
              </w:rPr>
            </w:pPr>
            <w:r>
              <w:rPr>
                <w:sz w:val="24"/>
              </w:rPr>
              <w:t>Учебный предмет «Математика» (базовый 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634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C71587" w:rsidRDefault="00FF53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950"/>
        </w:trPr>
        <w:tc>
          <w:tcPr>
            <w:tcW w:w="9430" w:type="dxa"/>
          </w:tcPr>
          <w:p w:rsidR="00C71587" w:rsidRDefault="00FF5372">
            <w:pPr>
              <w:pStyle w:val="TableParagraph"/>
              <w:tabs>
                <w:tab w:val="left" w:pos="6967"/>
              </w:tabs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C71587" w:rsidRDefault="00FF5372">
            <w:pPr>
              <w:pStyle w:val="TableParagraph"/>
              <w:spacing w:before="9" w:line="318" w:lineRule="exact"/>
              <w:ind w:right="13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(углубленный уровень)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z w:val="24"/>
              </w:rPr>
              <w:t>овень)</w:t>
            </w:r>
          </w:p>
        </w:tc>
      </w:tr>
      <w:tr w:rsidR="00EB7640">
        <w:trPr>
          <w:trHeight w:val="360"/>
        </w:trPr>
        <w:tc>
          <w:tcPr>
            <w:tcW w:w="9430" w:type="dxa"/>
          </w:tcPr>
          <w:p w:rsidR="00EB7640" w:rsidRDefault="00EB7640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58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 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633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C71587" w:rsidRDefault="00FF537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634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C71587" w:rsidRDefault="00FF537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633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C71587" w:rsidRDefault="00FF537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«Астрономия»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57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«Экология»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B7640">
              <w:t>Решение планиметрических задач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2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 w:rsidR="00EB7640">
              <w:rPr>
                <w:spacing w:val="-3"/>
                <w:sz w:val="24"/>
              </w:rPr>
              <w:t>«</w:t>
            </w:r>
            <w:r w:rsidR="00EB7640">
              <w:t>Дискуссионные вопросы отечественной истории»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EB7640">
              <w:rPr>
                <w:sz w:val="24"/>
              </w:rPr>
              <w:t xml:space="preserve"> «</w:t>
            </w:r>
            <w:r w:rsidR="00EB7640">
              <w:t>Россия – моя история»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 w:rsidR="00EB7640">
              <w:rPr>
                <w:spacing w:val="-2"/>
                <w:sz w:val="24"/>
              </w:rPr>
              <w:t>«</w:t>
            </w:r>
            <w:r w:rsidR="00EB7640">
              <w:t>Теория и практика в общественных науках»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="00EB7640">
              <w:rPr>
                <w:sz w:val="24"/>
              </w:rPr>
              <w:t xml:space="preserve"> «</w:t>
            </w:r>
            <w:r w:rsidR="00EB7640">
              <w:t>Актуальные вопросы обществознания»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 w:rsidR="00EB7640">
              <w:rPr>
                <w:spacing w:val="-3"/>
                <w:sz w:val="24"/>
              </w:rPr>
              <w:t>«</w:t>
            </w:r>
            <w:r w:rsidR="00EB7640">
              <w:t>Гражданство. Общество. Право»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B7640">
              <w:t>Лингвистический анализ текста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B7640">
              <w:t>Органическая химия в задачах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физики»</w:t>
            </w:r>
          </w:p>
        </w:tc>
      </w:tr>
      <w:tr w:rsidR="00C71587" w:rsidTr="00EB7640">
        <w:trPr>
          <w:trHeight w:val="266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B7640">
              <w:t>Неорганическая химия в задачах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 w:rsidR="00EB7640">
              <w:rPr>
                <w:sz w:val="24"/>
              </w:rPr>
              <w:t>«</w:t>
            </w:r>
            <w:r w:rsidR="00EB7640">
              <w:t>Живой организм</w:t>
            </w:r>
            <w:r>
              <w:rPr>
                <w:sz w:val="24"/>
              </w:rPr>
              <w:t>»</w:t>
            </w:r>
          </w:p>
        </w:tc>
      </w:tr>
      <w:tr w:rsidR="00C71587" w:rsidTr="00EB7640">
        <w:trPr>
          <w:trHeight w:val="269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B7640">
              <w:t>Решение генетических задач</w:t>
            </w:r>
            <w:r>
              <w:rPr>
                <w:sz w:val="24"/>
              </w:rPr>
              <w:t>»</w:t>
            </w:r>
          </w:p>
        </w:tc>
      </w:tr>
    </w:tbl>
    <w:p w:rsidR="00C71587" w:rsidRDefault="00C71587">
      <w:pPr>
        <w:rPr>
          <w:sz w:val="24"/>
        </w:rPr>
        <w:sectPr w:rsidR="00C71587">
          <w:type w:val="continuous"/>
          <w:pgSz w:w="11930" w:h="16860"/>
          <w:pgMar w:top="620" w:right="2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0"/>
      </w:tblGrid>
      <w:tr w:rsidR="00C71587">
        <w:trPr>
          <w:trHeight w:val="362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генетике»</w:t>
            </w:r>
          </w:p>
        </w:tc>
      </w:tr>
      <w:tr w:rsidR="00C71587" w:rsidTr="00EB7640">
        <w:trPr>
          <w:trHeight w:val="189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B7640" w:rsidRPr="008C3B69">
              <w:t>Информационные системы и модели</w:t>
            </w:r>
            <w:r>
              <w:rPr>
                <w:sz w:val="24"/>
              </w:rPr>
              <w:t>»</w:t>
            </w:r>
          </w:p>
        </w:tc>
      </w:tr>
      <w:tr w:rsidR="00EB7640" w:rsidTr="00EB7640">
        <w:trPr>
          <w:trHeight w:val="189"/>
        </w:trPr>
        <w:tc>
          <w:tcPr>
            <w:tcW w:w="9430" w:type="dxa"/>
          </w:tcPr>
          <w:p w:rsidR="00EB7640" w:rsidRDefault="00EB7640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t>Языки программирования</w:t>
            </w:r>
            <w:r w:rsidRPr="008C3B69"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EB7640" w:rsidTr="00EB7640">
        <w:trPr>
          <w:trHeight w:val="189"/>
        </w:trPr>
        <w:tc>
          <w:tcPr>
            <w:tcW w:w="9430" w:type="dxa"/>
          </w:tcPr>
          <w:p w:rsidR="00EB7640" w:rsidRDefault="00EB7640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F5372">
              <w:rPr>
                <w:sz w:val="24"/>
              </w:rPr>
              <w:t>Методы решения физических задач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C71587" w:rsidTr="00FF5372">
        <w:trPr>
          <w:trHeight w:val="283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«Краеведение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23196">
              <w:rPr>
                <w:sz w:val="24"/>
                <w:szCs w:val="24"/>
              </w:rPr>
              <w:t>Развитие критического мышления через игровую деятельность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2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3A2037">
              <w:rPr>
                <w:sz w:val="24"/>
                <w:szCs w:val="24"/>
              </w:rPr>
              <w:t>Основы программирования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</w:tr>
      <w:tr w:rsidR="00C71587" w:rsidTr="00FF5372">
        <w:trPr>
          <w:trHeight w:val="249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3A2037">
              <w:rPr>
                <w:bCs/>
                <w:color w:val="000000"/>
                <w:sz w:val="24"/>
                <w:szCs w:val="24"/>
              </w:rPr>
              <w:t>Музей своими руками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Функциональная грамотность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Pr="003A2037">
              <w:rPr>
                <w:bCs/>
                <w:color w:val="000000"/>
                <w:sz w:val="24"/>
                <w:szCs w:val="24"/>
              </w:rPr>
              <w:t>СТИХиЯ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C71587" w:rsidRDefault="00C71587">
      <w:pPr>
        <w:rPr>
          <w:b/>
          <w:sz w:val="24"/>
        </w:rPr>
      </w:pPr>
    </w:p>
    <w:sectPr w:rsidR="00C71587" w:rsidSect="00C71587">
      <w:pgSz w:w="11930" w:h="16860"/>
      <w:pgMar w:top="620" w:right="2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71587"/>
    <w:rsid w:val="00C71587"/>
    <w:rsid w:val="00EB7640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5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58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1587"/>
  </w:style>
  <w:style w:type="paragraph" w:customStyle="1" w:styleId="TableParagraph">
    <w:name w:val="Table Paragraph"/>
    <w:basedOn w:val="a"/>
    <w:uiPriority w:val="1"/>
    <w:qFormat/>
    <w:rsid w:val="00C71587"/>
    <w:pPr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2023-10-25T17:12:00Z</dcterms:created>
  <dcterms:modified xsi:type="dcterms:W3CDTF">2023-10-25T17:12:00Z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2023-02-03T00:00:00Z</vt:filetime>
  </property>
</Properties>
</file>